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A6B2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Международный пакт о гражданских и политических правах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Принят </w:t>
      </w: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резолюцией 2200</w:t>
      </w:r>
      <w:proofErr w:type="gramStart"/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А</w:t>
      </w:r>
      <w:proofErr w:type="gramEnd"/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(XXI)</w:t>
      </w: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Генеральной Ассамблеи от 16 декабря 1966 года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Участвующие в настоящем Пакте государства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принимая во внимание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соответствии с принципами, провозглашенными 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Уставом Организации Объединенных Наций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признавая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эти права вытекают из присущего человеческой личности достоинства,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признавая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согласно 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Всеобщей декларации прав человека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идеал свободной человеческой личности, пользующейся гражданской и политической свободой и свободой от страха и нужды, может быть осуществлен только,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гражданскими и политическими правами,</w:t>
      </w:r>
      <w:proofErr w:type="gramEnd"/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принимая во внимание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 Уставу Организации Объединенных Наций государства обязаны поощрять всеобщее уважение и соблюдение прав и свобод человека,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принимая во внимание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настоящем </w:t>
      </w:r>
      <w:proofErr w:type="spell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Пакт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соглашаются</w:t>
      </w: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нижеследующих статьях:</w:t>
      </w:r>
    </w:p>
    <w:p w:rsidR="004A6B2B" w:rsidRPr="004A6B2B" w:rsidRDefault="004A6B2B" w:rsidP="004A6B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Часть I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народы имеют право на самоопределение. В силу этого права они свободно устанавливают свой политический статус и свободно обеспечивают свое экономическое, социальное и культурное развитие.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народы для достижения своих целей могут свободно распоряжаться своими естественными богатствами и ресурсами без ущерба для каких-либо обязательств, вытекающих из международного экономического сотрудничества, основанного на принципе взаимной выгоды, и из международного права. Ни один 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</w:t>
      </w:r>
      <w:proofErr w:type="gram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может быть лишен принадлежащих ему средств существования.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участвующие в настоящем Пакте Государства, в том числе те, которые несут ответственность за управление несамоуправляющимися и подопечными территориями, должны, в соответствии с положениями Устава Организации Объединенных Наций, поощрять осуществление права на самоопределение и уважать это право.</w:t>
      </w:r>
    </w:p>
    <w:p w:rsidR="004A6B2B" w:rsidRPr="004A6B2B" w:rsidRDefault="004A6B2B" w:rsidP="004A6B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II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права, признаваемые в настоящем Пакте, без какого бы то ни было различия, как-то в отношении расы, цвета кожи, пола, языка, религии, политических и иных убеждений, национального или социального происхождения, имущественного положения, рождения или иного обстоятельства.</w:t>
      </w:r>
      <w:proofErr w:type="gramEnd"/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это уже не предусмотрено существующими законодательными или другими мерами,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мер, которые могут оказаться необходимыми для осуществления прав, признаваемых в настоящем Пакте.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Каждое участвующее в настоящем Пакте Государство обязуется: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любому лицу, права и свободы которого, признаваемые в настоящем Пакте, нарушены, эффективное средство правовой защиты, даже если это нарушение было совершено лицами, действовавшими в официальном качестве;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обеспечить, чтобы право на правовую защиту для любого лица, требующего такой защиты, устанавливалось компетентными судебными, административными или законодательными властями или любым другим компетентным органом, предусмотренным правовой системой государства, и развивать возможности судебной защиты;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B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spell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применение компетентными властями сре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авовой защиты, когда они предоставляются.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правами, предусмотренными в настоящем Пакте.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чрезвычайного положения в государстве, при котором жизнь нации находится под угрозой и о наличии которого официально объявляется, участвующие в настоящем Пакте Государства могут принимать меры в отступление от своих обязательств по настоящему Пакту только в такой степени, в какой это требуется остротой положения, при условии, что такие меры не являются несовместимыми с их другими обязательствами по международному праву</w:t>
      </w:r>
      <w:proofErr w:type="gram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влекут за собой дискриминации исключительно на основе расы, цвета кожи, пола, языка, религии или социального происхождения.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Это положение не может служить основанием для каких-либо отступлений от статей 6, 7, 8 (пункты 1 и 2), 11, 15, 16 и 18.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Любое участвующее в настоящем Пакте Государство, использующее право отступления, должно немедленно информировать другие Государства, участвующие в настоящем Пакте, через посредство Генерального секретаря Организации Объединенных Наций о положениях, от которых оно отступило, и о причинах, побудивших к такому решению. Также должно быть сделано сообщение через того же посредника о той дате, когда оно прекращает такое отступление.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</w:t>
      </w: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</w:t>
      </w:r>
    </w:p>
    <w:p w:rsid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Никакое ограничение или </w:t>
      </w:r>
      <w:proofErr w:type="gramStart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умаление</w:t>
      </w:r>
      <w:proofErr w:type="gramEnd"/>
      <w:r w:rsidRPr="004A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бы то ни было основных прав человека, признаваемых или существующих в каком-либо участвующем в настоящем Пакте государстве в силу закона, конвенций, правил или обычаев, не допускается под тем предлогом, что в настоящем Пакте не признаются такие права или что в нем они признаются в меньшем объеме.</w:t>
      </w:r>
    </w:p>
    <w:p w:rsidR="004A6B2B" w:rsidRPr="004A6B2B" w:rsidRDefault="004A6B2B" w:rsidP="004A6B2B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 w:rsidRPr="004A6B2B">
        <w:rPr>
          <w:b w:val="0"/>
          <w:bCs w:val="0"/>
          <w:color w:val="000000"/>
          <w:sz w:val="28"/>
          <w:szCs w:val="28"/>
        </w:rPr>
        <w:t>Часть III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6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Право на жизнь есть неотъемлемое право каждого человека. Это право охраняется законом. Никто не может быть произвольно лишен жизни.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</w:t>
      </w:r>
      <w:proofErr w:type="gramStart"/>
      <w:r w:rsidRPr="004A6B2B">
        <w:rPr>
          <w:color w:val="000000"/>
          <w:sz w:val="28"/>
          <w:szCs w:val="28"/>
        </w:rPr>
        <w:t xml:space="preserve">В странах, которые не отменили смертной казни, смертные приговоры могут выноситься только за самые тяжкие преступления в соответствии с законом, который действовал во время совершения преступления и который не противоречит постановлениям настоящего Пакта </w:t>
      </w:r>
      <w:proofErr w:type="spellStart"/>
      <w:r w:rsidRPr="004A6B2B">
        <w:rPr>
          <w:color w:val="000000"/>
          <w:sz w:val="28"/>
          <w:szCs w:val="28"/>
        </w:rPr>
        <w:t>и</w:t>
      </w:r>
      <w:r w:rsidRPr="004A6B2B">
        <w:rPr>
          <w:color w:val="000000"/>
          <w:sz w:val="28"/>
          <w:szCs w:val="28"/>
          <w:u w:val="single"/>
        </w:rPr>
        <w:t>Конвенции</w:t>
      </w:r>
      <w:proofErr w:type="spellEnd"/>
      <w:r w:rsidRPr="004A6B2B">
        <w:rPr>
          <w:color w:val="000000"/>
          <w:sz w:val="28"/>
          <w:szCs w:val="28"/>
          <w:u w:val="single"/>
        </w:rPr>
        <w:t xml:space="preserve"> о предупреждении преступления геноцида и наказании за него</w:t>
      </w:r>
      <w:r w:rsidRPr="004A6B2B">
        <w:rPr>
          <w:color w:val="000000"/>
          <w:sz w:val="28"/>
          <w:szCs w:val="28"/>
        </w:rPr>
        <w:t>.</w:t>
      </w:r>
      <w:proofErr w:type="gramEnd"/>
      <w:r w:rsidRPr="004A6B2B">
        <w:rPr>
          <w:color w:val="000000"/>
          <w:sz w:val="28"/>
          <w:szCs w:val="28"/>
        </w:rPr>
        <w:t xml:space="preserve"> Это наказание может быть осуществлено только во исполнение окончательного приговора, вынесенного компетентным судом.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Когда лишение жизни составляет преступление геноцида, следует иметь в виду, что ничто в настоящей статье не дает участвующим в настоящем Пакте государствам права каким бы то ни было путем отступать от любых обязательств, принятых согласно постановлениям Конвенции о предупреждении преступления геноцида и наказании за него.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4. Каждый, кто приговорен к смертной казни, имеет право просить о помиловании или о смягчении приговора. Амнистия, помилование или замена смертного приговора могут быть </w:t>
      </w:r>
      <w:proofErr w:type="gramStart"/>
      <w:r w:rsidRPr="004A6B2B">
        <w:rPr>
          <w:color w:val="000000"/>
          <w:sz w:val="28"/>
          <w:szCs w:val="28"/>
        </w:rPr>
        <w:t>дарованы</w:t>
      </w:r>
      <w:proofErr w:type="gramEnd"/>
      <w:r w:rsidRPr="004A6B2B">
        <w:rPr>
          <w:color w:val="000000"/>
          <w:sz w:val="28"/>
          <w:szCs w:val="28"/>
        </w:rPr>
        <w:t xml:space="preserve"> во всех случаях.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5. Смертный приговор не выносится за преступления, совершенные лицами моложе восемнадцати лет, и не приводится в исполнение в отношении беременных женщин.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6. Ничто в настоящей статье не может служить основанием для отсрочки или недопущения отмены смертной казни каким-либо участвующим в настоящем Пакте государством.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7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Никто не должен подвергаться пыткам или жестоким, бесчеловечным или унижающему его достоинство обращению или наказанию. В частности, ни одно лицо не должно без его свободного согласия подвергаться медицинским или научным опытам.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8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Никто не должен содержаться в рабстве; рабство и работорговля запрещаются во всех их видах.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Никто не должен содержаться в подневольном состоянии.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Никто не должен принуждаться к принудительному или обязательному труду;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 xml:space="preserve">) в тех странах, где в виде наказания за преступление может назначаться лишение свободы, сопряженное с каторжными работами, пункт </w:t>
      </w:r>
      <w:proofErr w:type="gramStart"/>
      <w:r w:rsidRPr="004A6B2B">
        <w:rPr>
          <w:color w:val="000000"/>
          <w:sz w:val="28"/>
          <w:szCs w:val="28"/>
        </w:rPr>
        <w:t>3</w:t>
      </w:r>
      <w:proofErr w:type="gramEnd"/>
      <w:r w:rsidRPr="004A6B2B">
        <w:rPr>
          <w:color w:val="000000"/>
          <w:sz w:val="28"/>
          <w:szCs w:val="28"/>
        </w:rPr>
        <w:t> </w:t>
      </w:r>
      <w:r w:rsidRPr="004A6B2B">
        <w:rPr>
          <w:i/>
          <w:iCs/>
          <w:color w:val="000000"/>
          <w:sz w:val="28"/>
          <w:szCs w:val="28"/>
        </w:rPr>
        <w:t>а</w:t>
      </w:r>
      <w:r w:rsidRPr="004A6B2B">
        <w:rPr>
          <w:color w:val="000000"/>
          <w:sz w:val="28"/>
          <w:szCs w:val="28"/>
        </w:rPr>
        <w:t> не считается препятствием для выполнения каторжных работ по приговору компетентного суда, назначившего такое наказание;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) термином «принудительный или обязательный труд» в настоящем пункте не охватываются: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color w:val="000000"/>
          <w:sz w:val="28"/>
          <w:szCs w:val="28"/>
        </w:rPr>
        <w:t>i</w:t>
      </w:r>
      <w:proofErr w:type="spellEnd"/>
      <w:r w:rsidRPr="004A6B2B">
        <w:rPr>
          <w:color w:val="000000"/>
          <w:sz w:val="28"/>
          <w:szCs w:val="28"/>
        </w:rPr>
        <w:t>) какая бы то ни была не упоминаемая в подпункте </w:t>
      </w: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 работа или служба, которую, как правило, должно выполнять лицо, находящееся в заключении на основании законного распоряжения суда, или лицо, условно освобожденное от такого заключения;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4A6B2B">
        <w:rPr>
          <w:color w:val="000000"/>
          <w:sz w:val="28"/>
          <w:szCs w:val="28"/>
        </w:rPr>
        <w:t>ii</w:t>
      </w:r>
      <w:proofErr w:type="spellEnd"/>
      <w:r w:rsidRPr="004A6B2B">
        <w:rPr>
          <w:color w:val="000000"/>
          <w:sz w:val="28"/>
          <w:szCs w:val="28"/>
        </w:rPr>
        <w:t>) какая бы то ни была служба военного характера, а в тех странах, в которых признается отказ от военной службы по политическим или религиозно-этническим мотивам, какая бы то ни была служба, предусматриваемая законом для лиц, отказывающихся от военной службы по таким мотивам;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4A6B2B">
        <w:rPr>
          <w:color w:val="000000"/>
          <w:sz w:val="28"/>
          <w:szCs w:val="28"/>
        </w:rPr>
        <w:t>iii</w:t>
      </w:r>
      <w:proofErr w:type="spellEnd"/>
      <w:r w:rsidRPr="004A6B2B">
        <w:rPr>
          <w:color w:val="000000"/>
          <w:sz w:val="28"/>
          <w:szCs w:val="28"/>
        </w:rPr>
        <w:t>) какая бы то ни была служба, обязательная в случаях чрезвычайного положения или бедствия, угрожающих жизни или благополучию населения;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4A6B2B">
        <w:rPr>
          <w:color w:val="000000"/>
          <w:sz w:val="28"/>
          <w:szCs w:val="28"/>
        </w:rPr>
        <w:t>iv</w:t>
      </w:r>
      <w:proofErr w:type="spellEnd"/>
      <w:r w:rsidRPr="004A6B2B">
        <w:rPr>
          <w:color w:val="000000"/>
          <w:sz w:val="28"/>
          <w:szCs w:val="28"/>
        </w:rPr>
        <w:t>) какая бы то ни была работа или служба, которая входит в обыкновенные гражданские обязанности.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9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1. Каждый человек имеет право на свободу и личную неприкосновенность. Никто не может быть подвергнут произвольному аресту или содержанию под стражей. Никто не должен быть лишен свободы иначе, как на таких основаниях и в соответствии с такой процедурой, которые установлены законом.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Каждому арестованному </w:t>
      </w:r>
      <w:proofErr w:type="gramStart"/>
      <w:r w:rsidRPr="004A6B2B">
        <w:rPr>
          <w:color w:val="000000"/>
          <w:sz w:val="28"/>
          <w:szCs w:val="28"/>
        </w:rPr>
        <w:t>сообщаются при аресте причины его ареста и в срочном порядке сообщается</w:t>
      </w:r>
      <w:proofErr w:type="gramEnd"/>
      <w:r w:rsidRPr="004A6B2B">
        <w:rPr>
          <w:color w:val="000000"/>
          <w:sz w:val="28"/>
          <w:szCs w:val="28"/>
        </w:rPr>
        <w:t xml:space="preserve"> любое предъявленное ему обвинение.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Каждое арестованное или задержанное по уголовному обвинению лицо в срочном порядке доставляется к судье или к другому должностному лицу, которому принадлежит по закону право осуществлять судебную власть, и имеет право на судебное разбирательство в течение разумного срока или на освобождение. Содержание под стражей лиц, ожидающих судебного разбирательства, не должно быть общим правилом, но освобождение может ставиться в зависимость от представления гарантий явки на суд, явки на судебное разбирательство в любой другой его стадии и, в случае необходимости, явки для исполнения приговора.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Каждому, кто лишен свободы вследствие ареста или содержания под стражей, принадлежит право на разбирательство его дела в суде, чтобы этот суд мог безотлагательно вынести постановление относительно законности его задержания и распорядиться о его освобождении, если задержание незаконно.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5. Каждый, кто был жертвой незаконного ареста или содержания под стражей, имеет право на компенсацию, обладающую исковой силой.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10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Все лица, лишенные свободы, имеют право на гуманное обращение и уважение достоинства, присущего человеческой личности.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 xml:space="preserve">) Обвиняемые в случаях, когда отсутствуют исключительные обстоятельства, помещаются отдельно от осужденных и им предоставляется отдельный режим, отвечающий их статусу </w:t>
      </w:r>
      <w:proofErr w:type="spellStart"/>
      <w:r w:rsidRPr="004A6B2B">
        <w:rPr>
          <w:color w:val="000000"/>
          <w:sz w:val="28"/>
          <w:szCs w:val="28"/>
        </w:rPr>
        <w:t>неосужденных</w:t>
      </w:r>
      <w:proofErr w:type="spellEnd"/>
      <w:r w:rsidRPr="004A6B2B">
        <w:rPr>
          <w:color w:val="000000"/>
          <w:sz w:val="28"/>
          <w:szCs w:val="28"/>
        </w:rPr>
        <w:t xml:space="preserve"> лиц.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обвиняемые несовершеннолетние отделяются от совершеннолетних и в кратчайший срок доставляются в суд для вынесения решения.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3. Пенитенциарной системой предусматривается режим для заключенных, существенной целью которого является их исправление и социальное перевоспитание. Несовершеннолетние правонарушители </w:t>
      </w:r>
      <w:proofErr w:type="gramStart"/>
      <w:r w:rsidRPr="004A6B2B">
        <w:rPr>
          <w:color w:val="000000"/>
          <w:sz w:val="28"/>
          <w:szCs w:val="28"/>
        </w:rPr>
        <w:t>отделяются от совершеннолетних и им предоставляется</w:t>
      </w:r>
      <w:proofErr w:type="gramEnd"/>
      <w:r w:rsidRPr="004A6B2B">
        <w:rPr>
          <w:color w:val="000000"/>
          <w:sz w:val="28"/>
          <w:szCs w:val="28"/>
        </w:rPr>
        <w:t xml:space="preserve"> режим, отвечающий их возрасту и правовому статусу.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11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Никто не может быть лишен свободы на том только основании, что он не в состоянии выполнить какое-либо договорное обязательство.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lastRenderedPageBreak/>
        <w:t>Статья 12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Каждому, кто законно находится на территории какого-либо государства, принадлежит, в пределах этой территории, право на свободное передвижение и свобода выбора местожительства.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Каждый человек имеет право покидать любую страну, включая свою собственную.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Упомянутые выше права не могут быть объектом никаких ограничений, кроме тех, которые предусмотрены законом, необходимы для охраны государственной безопасности, общественного порядка, здоровья или нравственности населения или прав и свобод других и совместимы с признаваемыми в настоящем Пакте другими правами.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Никто не может быть произвольно лишен права на въе</w:t>
      </w:r>
      <w:proofErr w:type="gramStart"/>
      <w:r w:rsidRPr="004A6B2B">
        <w:rPr>
          <w:color w:val="000000"/>
          <w:sz w:val="28"/>
          <w:szCs w:val="28"/>
        </w:rPr>
        <w:t>зд в св</w:t>
      </w:r>
      <w:proofErr w:type="gramEnd"/>
      <w:r w:rsidRPr="004A6B2B">
        <w:rPr>
          <w:color w:val="000000"/>
          <w:sz w:val="28"/>
          <w:szCs w:val="28"/>
        </w:rPr>
        <w:t>ою собственную страну.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13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gramStart"/>
      <w:r w:rsidRPr="004A6B2B">
        <w:rPr>
          <w:color w:val="000000"/>
          <w:sz w:val="28"/>
          <w:szCs w:val="28"/>
        </w:rPr>
        <w:t>Иностранец, законно находящийся на территории какого-либо из участвующих в настоящем Пакте государств, может быть выслан только во исполнение решения, вынесенного в соответствии с законом, и, если императивные соображения государственной безопасности не требуют иного, имеет право на представление доводов против своей высылки, на пересмотр своего дела компетентной властью или лицом или лицами, специально назначенными компетентной властью, и на то, чтобы быть</w:t>
      </w:r>
      <w:proofErr w:type="gramEnd"/>
      <w:r w:rsidRPr="004A6B2B">
        <w:rPr>
          <w:color w:val="000000"/>
          <w:sz w:val="28"/>
          <w:szCs w:val="28"/>
        </w:rPr>
        <w:t xml:space="preserve"> представленным для этой цели перед этой властью лицом или лицами.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14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1. Все лица равны перед судами и трибуналами. Каждый 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процессе, на справедливое и публичное разбирательство дела компетентным, независимым и беспристрастным судом, созданным на основании закона. </w:t>
      </w:r>
      <w:proofErr w:type="gramStart"/>
      <w:r w:rsidRPr="004A6B2B">
        <w:rPr>
          <w:color w:val="000000"/>
          <w:sz w:val="28"/>
          <w:szCs w:val="28"/>
        </w:rPr>
        <w:t>Печать и публика могут не допускаться на все судебное разбирательство или часть его по соображениям морали, общественного порядка или государственной безопасности в демократическом обществе или когда того требуют интересы частной жизни сторон, или — в той мере, в какой это, по мнению суда, строго необходимо, — при особых обстоятельствах, когда публичность нарушала бы интересы правосудия;</w:t>
      </w:r>
      <w:proofErr w:type="gramEnd"/>
      <w:r w:rsidRPr="004A6B2B">
        <w:rPr>
          <w:color w:val="000000"/>
          <w:sz w:val="28"/>
          <w:szCs w:val="28"/>
        </w:rPr>
        <w:t xml:space="preserve"> однако любое судебное постановление по уголовному или гражданскому делу должно быть публичным, за исключением тех случаев, когда интересы несовершеннолетних требуют </w:t>
      </w:r>
      <w:proofErr w:type="gramStart"/>
      <w:r w:rsidRPr="004A6B2B">
        <w:rPr>
          <w:color w:val="000000"/>
          <w:sz w:val="28"/>
          <w:szCs w:val="28"/>
        </w:rPr>
        <w:t>другого</w:t>
      </w:r>
      <w:proofErr w:type="gramEnd"/>
      <w:r w:rsidRPr="004A6B2B">
        <w:rPr>
          <w:color w:val="000000"/>
          <w:sz w:val="28"/>
          <w:szCs w:val="28"/>
        </w:rPr>
        <w:t xml:space="preserve"> или когда дело касается матримониальных споров или опеки над детьми.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Каждый обвиняемый в уголовном преступлении имеет право считаться невиновным, пока виновность его не будет доказана согласно закону.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Каждый имеет право при рассмотрении любого предъявляемого ему уголовного обвинения как минимум на следующие гарантии на основе полного равенства: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lastRenderedPageBreak/>
        <w:t>a</w:t>
      </w:r>
      <w:proofErr w:type="spellEnd"/>
      <w:r w:rsidRPr="004A6B2B">
        <w:rPr>
          <w:color w:val="000000"/>
          <w:sz w:val="28"/>
          <w:szCs w:val="28"/>
        </w:rPr>
        <w:t>) быть в срочном порядке и подробно уведомленным на языке, который он понимает, о характере и основании предъявляемого ему уголовного обвинения;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иметь достаточное время и возможности для подготовки своей защиты и сноситься с выбранным им самим защитником;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) быть судимым без неоправданной задержки;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4A6B2B">
        <w:rPr>
          <w:i/>
          <w:iCs/>
          <w:color w:val="000000"/>
          <w:sz w:val="28"/>
          <w:szCs w:val="28"/>
        </w:rPr>
        <w:t>d</w:t>
      </w:r>
      <w:proofErr w:type="spellEnd"/>
      <w:r w:rsidRPr="004A6B2B">
        <w:rPr>
          <w:color w:val="000000"/>
          <w:sz w:val="28"/>
          <w:szCs w:val="28"/>
        </w:rPr>
        <w:t>) быть судимым в его присутствии и защищать себя лично или через посредство выбранного им самим защитника; если он не имеет защитника, быть уведомленным об этом праве и иметь назначенного ему защитника в любом таком случае, когда интересы правосудия того требуют, безвозмездно для него в любом таком случае, когда у него нет достаточно средств для оплаты этого защитника;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e</w:t>
      </w:r>
      <w:proofErr w:type="spellEnd"/>
      <w:r w:rsidRPr="004A6B2B">
        <w:rPr>
          <w:color w:val="000000"/>
          <w:sz w:val="28"/>
          <w:szCs w:val="28"/>
        </w:rPr>
        <w:t>) допрашивать показывающих против него свидетелей или иметь право на то, чтобы эти свидетели были допрошены, и иметь право на вызов и допрос его свидетелей на тех же условиях, какие существуют для свидетелей, показывающих против него;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f</w:t>
      </w:r>
      <w:proofErr w:type="spellEnd"/>
      <w:r w:rsidRPr="004A6B2B">
        <w:rPr>
          <w:color w:val="000000"/>
          <w:sz w:val="28"/>
          <w:szCs w:val="28"/>
        </w:rPr>
        <w:t>) пользоваться бесплатной помощью переводчика, если он не понимает языка, используемого в суде, или не говорит на этом языке;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g</w:t>
      </w:r>
      <w:proofErr w:type="spellEnd"/>
      <w:r w:rsidRPr="004A6B2B">
        <w:rPr>
          <w:color w:val="000000"/>
          <w:sz w:val="28"/>
          <w:szCs w:val="28"/>
        </w:rPr>
        <w:t>) не быть принуждаемым к даче показаний против самого себя или к признанию себя виновным.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В отношении несовершеннолетних процесс должен быть таков, чтобы учитывались их возраст и желательность содействия их перевоспитанию.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5. Каждый, кто осужден за какое-либо преступление, имеет право на то, чтобы его осуждение и приговор были пересмотрены вышестоящей судебной инстанцией согласно закону.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6. </w:t>
      </w:r>
      <w:proofErr w:type="gramStart"/>
      <w:r w:rsidRPr="004A6B2B">
        <w:rPr>
          <w:color w:val="000000"/>
          <w:sz w:val="28"/>
          <w:szCs w:val="28"/>
        </w:rPr>
        <w:t>Если какое-либо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основании, что какое-либо новое или вновь обнаруженное обстоятельство неоспоримо доказывает наличие судебной ошибки, то это лицо, понесшее наказание в результате такого осуждения, получает компенсацию согласно закону, если не будет доказано, что указанное неизвестное обстоятельство не</w:t>
      </w:r>
      <w:proofErr w:type="gramEnd"/>
      <w:r w:rsidRPr="004A6B2B">
        <w:rPr>
          <w:color w:val="000000"/>
          <w:sz w:val="28"/>
          <w:szCs w:val="28"/>
        </w:rPr>
        <w:t xml:space="preserve"> было в свое время обнаружено исключительно или отчасти по его вине.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7. Никто не должен быть вторично судим или наказан за преступление, за которое он уже был окончательно осужден или оправдан в соответствии с законом и уголовно-процессуальным правом каждой страны.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15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1. Никто не может быть признан виновным в совершении какого-либо уголовного преступления вследствие какого-либо действия или упущения, которое, согласно действовавшему в момент его совершения внутригосударственному законодательству или международному праву, не являлось уголовным преступлением. Равным образом, </w:t>
      </w:r>
      <w:r w:rsidRPr="004A6B2B">
        <w:rPr>
          <w:color w:val="000000"/>
          <w:sz w:val="28"/>
          <w:szCs w:val="28"/>
        </w:rPr>
        <w:lastRenderedPageBreak/>
        <w:t>не может назначаться более тяжкое наказание, чем то, которое подлежало применению в момент совершения уголовного преступления. Если после совершения преступления законом устанавливается более легкое наказание, действие этого закона распространяется на данного преступника.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Ничто в настоящей статье не препятствует преданию суду и наказанию любого лица за любое деяние или упущение, которые в момент совершения являлись уголовным преступлением согласно общим принципам права, признанным международным сообществом.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16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Каждый человек, где бы он ни находился, имеет право на признание его </w:t>
      </w:r>
      <w:proofErr w:type="spellStart"/>
      <w:r w:rsidRPr="004A6B2B">
        <w:rPr>
          <w:color w:val="000000"/>
          <w:sz w:val="28"/>
          <w:szCs w:val="28"/>
        </w:rPr>
        <w:t>правосубъектности</w:t>
      </w:r>
      <w:proofErr w:type="spellEnd"/>
      <w:r w:rsidRPr="004A6B2B">
        <w:rPr>
          <w:color w:val="000000"/>
          <w:sz w:val="28"/>
          <w:szCs w:val="28"/>
        </w:rPr>
        <w:t>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17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Никто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Каждый человек имеет право на защиту закона от такого вмешательства или таких посягательств.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18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Каждый человек имеет право на свободу мысли, совести и религии. Это право включает свободу иметь или принимать религию или убеждения по своему выбору и свободу исповедовать свою религию и убеждения как единолично, так и сообща с другими, публичным или частным порядком, в отправлении культа, выполнении религиозных и ритуальных обрядов и учении.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Никто не должен подвергаться принуждению, умаляющему его свободу иметь или принимать религию или убеждения по своему выбору.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Свобода исповедовать религию или убеждения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Участвующие в настоящем Пакте Государства обязуются уважать свободу родителей и в соответствующих случаях законных опекунов, обеспечивать религиозное и нравственное воспитание своих детей в соответствии со своими собственными убеждениями.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19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Каждый человек имеет право беспрепятственно придерживаться своих мнений.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2. 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 или художественных форм выражения, или иными способами по своему выбору.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Пользование предусмотренными в пункте 2 настоящей статьи правами налагает особые обязанности и особую ответственность. Оно может быть, следовательно, сопряжено с некоторыми ограничениями, которые, однако, должны быть установлены законом и являться необходимыми: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для уважения прав и репутации других лиц;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для охраны государственной безопасности, общественного порядка, здоровья или нравственности населения.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20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Всякая пропаганда войны должна быть запрещена законом.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должно быть запрещено законом.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21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Признается право на мирные собрания. Пользование этим правом не подлежит никаким ограничениям, кроме тех, которые налагаются в соответствии с законом и которые необходимы в </w:t>
      </w:r>
      <w:proofErr w:type="gramStart"/>
      <w:r w:rsidRPr="004A6B2B">
        <w:rPr>
          <w:color w:val="000000"/>
          <w:sz w:val="28"/>
          <w:szCs w:val="28"/>
        </w:rPr>
        <w:t>демократическом обществе</w:t>
      </w:r>
      <w:proofErr w:type="gramEnd"/>
      <w:r w:rsidRPr="004A6B2B">
        <w:rPr>
          <w:color w:val="000000"/>
          <w:sz w:val="28"/>
          <w:szCs w:val="28"/>
        </w:rP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22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Каждый человек имеет право на свободу ассоциации с другими, включая право создавать профсоюзы и вступать в таковые для защиты своих интересов.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Пользование этим правом не подлежит никаким ограничениям, кроме тех, которые предусматриваются законом и которые необходимы в </w:t>
      </w:r>
      <w:proofErr w:type="gramStart"/>
      <w:r w:rsidRPr="004A6B2B">
        <w:rPr>
          <w:color w:val="000000"/>
          <w:sz w:val="28"/>
          <w:szCs w:val="28"/>
        </w:rPr>
        <w:t>демократическом обществе</w:t>
      </w:r>
      <w:proofErr w:type="gramEnd"/>
      <w:r w:rsidRPr="004A6B2B">
        <w:rPr>
          <w:color w:val="000000"/>
          <w:sz w:val="28"/>
          <w:szCs w:val="28"/>
        </w:rP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лиц. Настоящая статья не препятствует введению законных ограничений пользования этим правом для лиц, входящих в состав вооруженных сил и полиции.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Ничто в настоящей статье не дает право Государствам, участвующим в Конвенции Международной организации труда 1948 года относительно свободы ассоциаций и защиты права на организацию, принимать законодательные акты в ущерб гарантиям, предусматриваемым в указанной Конвенции, или применять закон таким образом, чтобы наносился ущерб этим гарантиям.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lastRenderedPageBreak/>
        <w:t>Статья 23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Семья является естественной и основной ячейкой общества и имеет право на защиту со стороны общества и государства.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За мужчинами и женщинами, достигшими брачного возраста, признается право на вступление в брак и право основывать семью.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3. Ни один брак не может быть заключен без свободного и полного согласия </w:t>
      </w:r>
      <w:proofErr w:type="gramStart"/>
      <w:r w:rsidRPr="004A6B2B">
        <w:rPr>
          <w:color w:val="000000"/>
          <w:sz w:val="28"/>
          <w:szCs w:val="28"/>
        </w:rPr>
        <w:t>вступающих</w:t>
      </w:r>
      <w:proofErr w:type="gramEnd"/>
      <w:r w:rsidRPr="004A6B2B">
        <w:rPr>
          <w:color w:val="000000"/>
          <w:sz w:val="28"/>
          <w:szCs w:val="28"/>
        </w:rPr>
        <w:t xml:space="preserve"> в брак.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брак, во время состояния в браке и при его расторжении. В случае расторжения брака должна предусматриваться необходимая защита всех детей.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24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Каждый ребенок без всякой дискриминации по признаку расы, цвета кожи, пола, языка, религии, национального или социального происхождения, имущественного положения или рождения имеет право на такие меры защиты, которые требуются в его положении как малолетнего со стороны его семьи, общества и государства.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Каждый ребенок должен быть зарегистрирован немедленно после его рождения и должен иметь имя.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Каждый ребенок имеет право на приобретение гражданства.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25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Каждый гражданин </w:t>
      </w:r>
      <w:proofErr w:type="gramStart"/>
      <w:r w:rsidRPr="004A6B2B">
        <w:rPr>
          <w:color w:val="000000"/>
          <w:sz w:val="28"/>
          <w:szCs w:val="28"/>
        </w:rPr>
        <w:t>должен</w:t>
      </w:r>
      <w:proofErr w:type="gramEnd"/>
      <w:r w:rsidRPr="004A6B2B">
        <w:rPr>
          <w:color w:val="000000"/>
          <w:sz w:val="28"/>
          <w:szCs w:val="28"/>
        </w:rPr>
        <w:t xml:space="preserve"> иметь без </w:t>
      </w:r>
      <w:proofErr w:type="gramStart"/>
      <w:r w:rsidRPr="004A6B2B">
        <w:rPr>
          <w:color w:val="000000"/>
          <w:sz w:val="28"/>
          <w:szCs w:val="28"/>
        </w:rPr>
        <w:t>какой</w:t>
      </w:r>
      <w:proofErr w:type="gramEnd"/>
      <w:r w:rsidRPr="004A6B2B">
        <w:rPr>
          <w:color w:val="000000"/>
          <w:sz w:val="28"/>
          <w:szCs w:val="28"/>
        </w:rPr>
        <w:t xml:space="preserve"> бы то ни было дискриминации, упоминаемой в статье 2, и без необоснованных ограничений право и возможность: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принимать участие в ведении государственных дел как непосредственно, так и через посредство свободно выбранных представителей;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голосовать и быть избранным на подлинных периодических выборах, производимых на основе всеобщего равного избирательного права при тайном голосовании и обеспечивающих свободное волеизъявление избирателей;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) допускаться в своей стране на общих условиях равенства к государственной службе.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26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Все люди равны перед законом и имеют право без всякой дискриминации на равную защиту закона. В этом отношении всякого рода дискриминация должна быть запрещена законом, и закон должен гарантировать всем лицам равную и эффективную защиту против дискриминации по какому бы то ни было признаку, как-то расы, цвета кожи, пола, языка, религии, политических или иных убеждений, национального или </w:t>
      </w:r>
      <w:r w:rsidRPr="004A6B2B">
        <w:rPr>
          <w:color w:val="000000"/>
          <w:sz w:val="28"/>
          <w:szCs w:val="28"/>
        </w:rPr>
        <w:lastRenderedPageBreak/>
        <w:t>социального происхождения, имущественного положения, рождения или иного обстоятельства.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27</w:t>
      </w:r>
    </w:p>
    <w:p w:rsid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В тех странах, где существуют этнические, религиозные и языковые меньшинства, лицам, принадлежащим к таким меньшинствам, не может быть отказано в праве совместно с другими членами той же группы пользоваться своей культурой, исповедовать свою религию и исполнять ее обряды, а также пользоваться родным языком.</w:t>
      </w:r>
    </w:p>
    <w:p w:rsidR="004A6B2B" w:rsidRPr="004A6B2B" w:rsidRDefault="004A6B2B" w:rsidP="004A6B2B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 w:rsidRPr="004A6B2B">
        <w:rPr>
          <w:b w:val="0"/>
          <w:bCs w:val="0"/>
          <w:color w:val="000000"/>
          <w:sz w:val="28"/>
          <w:szCs w:val="28"/>
        </w:rPr>
        <w:t>Часть IV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28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Образуется Комитет по правам человека (именуемый ниже в настоящем Пакте Комитет). Он состоит из восемнадцати членов и выполняет функции, предусматриваемые ниже.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В состав Комитета входят лица,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человека, причем принимается во внимание полезность участия нескольких лиц, обладающих юридическим опытом.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Члены Комитета избираются и работают в личном качестве.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29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Члены Комитета избираются тайным голосованием из списка лиц, удовлетворяющих требованиям, предусматриваемым в статье 28, и выдвинутых для этой цели участвующими в настоящем Пакте государствами.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Каждое участвующее в настоящем Пакте государство может выдвинуть не более двух лиц. Эти лица должны быть гражданами выдвигающего их государства.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Любое лицо имеет право на повторное выдвижение.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30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Первоначальные выборы проводятся не позднее, чем через шесть месяцев со дня вступления в силу настоящего Пакта.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По крайней </w:t>
      </w:r>
      <w:proofErr w:type="gramStart"/>
      <w:r w:rsidRPr="004A6B2B">
        <w:rPr>
          <w:color w:val="000000"/>
          <w:sz w:val="28"/>
          <w:szCs w:val="28"/>
        </w:rPr>
        <w:t>мере</w:t>
      </w:r>
      <w:proofErr w:type="gramEnd"/>
      <w:r w:rsidRPr="004A6B2B">
        <w:rPr>
          <w:color w:val="000000"/>
          <w:sz w:val="28"/>
          <w:szCs w:val="28"/>
        </w:rPr>
        <w:t xml:space="preserve"> за четыре месяца до дня каждых выборов в Комитет, кроме выборов для заполнения вакансий, объявляемых открывшимися в соответствии со статьей 34,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3.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государств, которые выдвинули этих лиц, и представляет этот список участвующим в настоящем Пакте государствам не позднее, чем за один месяц до даты проведения каждых выборов.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Избрание членов Комитета проводится на заседании участвующих в настоящем Пакте государств, созываемом Генеральным секретарем Организации Объединенных Наций в Центральных учреждениях Организации Объединенных Наций. На этом заседании, для которого кворумом является присутствие двух третей участвующих в настоящем Пакте государств, избранными в Комитет являются те лица, кандидатуры которых получают наибольшее число голосов и абсолютное большинство голосов присутствующих и голосующих представителей государств-участников.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31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В Комитет не может входить более чем по одному гражданину одного и того же государства.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32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Члены Комитета избираются на четырехлетний срок. Они имеют право быть переизбранными при повторном выдвижении их кандидатур. Однако срок полномочий девяти из тех членов, которые избраны на первых выборах, истекает в конце двухлетнего периода; немедленно после первых выборов имена этих девяти членов определяются по жребию председателем заседания, о котором упоминается в пункте 4 статьи 30.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По истечении полномочий выборы производятся в соответствии с предшествующими статьями данной части настоящего Пакта.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33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Если по единогласному мнению других членов какой-либо член Комитета прекратил исполнение своих функций по какой-либо причине, кроме временного отсутствия, Председатель Комитета уведомляет Генерального секретаря Организации Объединенных Наций, который объявляет затем место этого члена вакантным.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В случае смерти или выхода в отставку какого-либо члена Комитета Председатель немедленно уведомляет Генерального секретаря Организации Объединенных Наций, который объявляет это место вакантным со дня смерти или с того дня, когда выход в отставку становится действительным.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34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4A6B2B">
        <w:rPr>
          <w:color w:val="000000"/>
          <w:sz w:val="28"/>
          <w:szCs w:val="28"/>
        </w:rPr>
        <w:t>Когда объявляется открывшейся вакансия в соответствии со статьей 33 и если срок полномочий члена, который должен быть заменен, не истекает в течение шести месяцев после объявления этой вакансии, Генеральный секретарь Организации Объединенных Наций уведомляет каждое участвующее в настоящем Пакте государство, которое может в течение двух месяцев представить в соответствии со статьей 29 кандидатуру для заполнения этой вакансии.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государствам. Выборы для заполнения вакансии </w:t>
      </w:r>
      <w:proofErr w:type="gramStart"/>
      <w:r w:rsidRPr="004A6B2B">
        <w:rPr>
          <w:color w:val="000000"/>
          <w:sz w:val="28"/>
          <w:szCs w:val="28"/>
        </w:rPr>
        <w:t>проводятся</w:t>
      </w:r>
      <w:proofErr w:type="gramEnd"/>
      <w:r w:rsidRPr="004A6B2B">
        <w:rPr>
          <w:color w:val="000000"/>
          <w:sz w:val="28"/>
          <w:szCs w:val="28"/>
        </w:rPr>
        <w:t xml:space="preserve"> затем согласно соответствующим положениям данной части настоящего Пакта.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Член Комитета, избранный для занятия вакансии, объявленной в соответствии со статьей 33, занимает должность в течение остающейся части срока полномочий члена, который освободил место в Комитете, согласно положениям указанной статьи.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35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условиях, устанавливаемых Генеральной Ассамблеей с учетом важности обязанностей Комитета.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36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37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Генеральный секретарь Организации Объединенных Наций созывает первое заседание Комитета в Центральных учреждениях Организации Объединенных Наций.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После своего первого заседания Комитет собирается в такое время, которое предусмотрено в его правилах процедуры.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Комитет обычно собирается в Центральных учреждениях Организации Объединенных Наций или Отделении Организации Объединенных Наций в Женеве.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38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Каждый член Комитета до вступления в исполнение своих обязанностей делает торжественное заявление на открытом заседании Комитета о том, что будет осуществлять свои функции беспристрастно и добросовестно.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39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1. Комитет избирает своих должностных лиц на двухгодичный срок. Они могут быть переизбраны.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Комитет устанавливает свои собственные правила процедуры, но эти правила должны, в частности, предусматривать, что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двенадцать членов Комитета образуют кворум;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постановления Комитета принимаются большинством голосов присутствующих членов.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40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Участвующие в настоящем Пакте Государства обязуются представлять доклады о принятых ими мерах по претворению в жизнь прав, признаваемых в настоящем Пакте, и о прогрессе, достигнутом в использовании этих прав: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В течение одного года после вступления в силу настоящего Пакта в отношении соответствующих Государств-участников;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После этого во всех случаях, когда того потребует Комитет.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Все доклады представляются Генеральному </w:t>
      </w:r>
      <w:proofErr w:type="gramStart"/>
      <w:r w:rsidRPr="004A6B2B">
        <w:rPr>
          <w:color w:val="000000"/>
          <w:sz w:val="28"/>
          <w:szCs w:val="28"/>
        </w:rPr>
        <w:t>секретарю</w:t>
      </w:r>
      <w:proofErr w:type="gramEnd"/>
      <w:r w:rsidRPr="004A6B2B">
        <w:rPr>
          <w:color w:val="000000"/>
          <w:sz w:val="28"/>
          <w:szCs w:val="28"/>
        </w:rPr>
        <w:t xml:space="preserve"> Организации Объединенных Наций, который направляет их в Комитет для рассмотрения. В докладах указываются факторы и затруднения, если таковые имеются, влияющие на проведение в жизнь настоящего Пакта.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докладов, которые могут относиться к сфере их компетенции.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Комитет изучает доклады, представляемые участвующими в настоящем Пакте Государствами. Он препровождает Государствам-участникам свои доклады и такие замечания общего порядка, которые он сочтет целесообразными. Комитет может также препроводить Экономическому и Социальному Совету эти замечания вместе с экземплярами докладов, полученных им от участвующих в настоящем Пакте Государств.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5. Участвующие в настоящем Пакте Государства могут представлять Комитету свои соображения по любым замечаниям, которые могут быть сделаны в соответствии с пунктом 4 настоящей статьи.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41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1. В соответствии с настоящей статьей участвующее в настоящем Пакте Государство может в любое время заявить, что оно признает компетенцию Комитета получать и рассматривать сообщения о том, что какое-либо Государство-участник утверждает, что другое Государство-участник не выполняет своих обязательств по настоящему Пакту. Сообщения, предусматриваемые настоящей статьей, могут приниматься и </w:t>
      </w:r>
      <w:r w:rsidRPr="004A6B2B">
        <w:rPr>
          <w:color w:val="000000"/>
          <w:sz w:val="28"/>
          <w:szCs w:val="28"/>
        </w:rPr>
        <w:lastRenderedPageBreak/>
        <w:t>рассматриваться только в том случае, если они представлены Государством-участником, сделавшим заявление о признании для себя компетенции этого Комитета. Комитет не принимает никаких сообщений, если они касаются Государства-участника, не сделавшего такого заявления. Сообщения, полученные согласно настоящей статье, рассматриваются в соответствии со следующей процедурой: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 xml:space="preserve">) Если какое-либо участвующее в настоящем Пакте Государство находит, что другое Государство-участник не проводит в жизнь постановлений настоящего Пакта, то оно может письменным сообщением довести этот вопрос до сведения указанного государства-участника. </w:t>
      </w:r>
      <w:proofErr w:type="gramStart"/>
      <w:r w:rsidRPr="004A6B2B">
        <w:rPr>
          <w:color w:val="000000"/>
          <w:sz w:val="28"/>
          <w:szCs w:val="28"/>
        </w:rPr>
        <w:t>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вопросу, где должно содержаться, насколько это возможно и целесообразно, указание на внутренние процедуры и меры, которые были приняты, будут приняты или могут быть приняты по данному вопросу.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Если вопрос не решен к удовлетворению обоих заинтересованных Государств-участников в течение шести месяцев после получения получающим Государством первоначального сообщения, любое из этих Государств имеет право передать этот вопрос в Комитет, уведомив об этом Комитет и другое Государство.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) Комитет рассматривает переданный ему вопрос только после того, как он удостоверится, что в соответствии с общепризнанными принципами международного права все доступные внутренние средства были испробованы и исчерпаны в данном случае. Это правило не действует в тех случаях, когда применение этих средств неоправданно затягивается.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d</w:t>
      </w:r>
      <w:proofErr w:type="spellEnd"/>
      <w:r w:rsidRPr="004A6B2B">
        <w:rPr>
          <w:color w:val="000000"/>
          <w:sz w:val="28"/>
          <w:szCs w:val="28"/>
        </w:rPr>
        <w:t>) При рассмотрении сообщений, предусматриваемых настоящей статьей, Комитет проводит закрытые заседания.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e</w:t>
      </w:r>
      <w:proofErr w:type="spellEnd"/>
      <w:r w:rsidRPr="004A6B2B">
        <w:rPr>
          <w:color w:val="000000"/>
          <w:sz w:val="28"/>
          <w:szCs w:val="28"/>
        </w:rPr>
        <w:t>) С соблюдением постановлений подпункта </w:t>
      </w: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 Комитет оказывает свои добрые услуги заинтересованным Государствам-участникам в целях дружественного разрешения вопроса на основе уважения прав человека и основных свобод, признаваемых в настоящем Пакте.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f</w:t>
      </w:r>
      <w:proofErr w:type="spellEnd"/>
      <w:r w:rsidRPr="004A6B2B">
        <w:rPr>
          <w:color w:val="000000"/>
          <w:sz w:val="28"/>
          <w:szCs w:val="28"/>
        </w:rPr>
        <w:t>) По любому переданному на его рассмотрение вопросу Комитет может обратиться к заинтересованным Государствам-участникам, упомянутым в подпункте </w:t>
      </w: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 xml:space="preserve">, </w:t>
      </w:r>
      <w:proofErr w:type="spellStart"/>
      <w:r w:rsidRPr="004A6B2B">
        <w:rPr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 xml:space="preserve"> просьбой представить любую относящуюся к делу информацию.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g</w:t>
      </w:r>
      <w:proofErr w:type="spellEnd"/>
      <w:r w:rsidRPr="004A6B2B">
        <w:rPr>
          <w:color w:val="000000"/>
          <w:sz w:val="28"/>
          <w:szCs w:val="28"/>
        </w:rPr>
        <w:t>) Заинтересованные Государства-участники, упомянутые в подпункте </w:t>
      </w: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, имеют право быть представленными при рассмотрении в Комитете вопроса и делать представления устно и/или письменно.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h</w:t>
      </w:r>
      <w:proofErr w:type="spellEnd"/>
      <w:r w:rsidRPr="004A6B2B">
        <w:rPr>
          <w:color w:val="000000"/>
          <w:sz w:val="28"/>
          <w:szCs w:val="28"/>
        </w:rPr>
        <w:t>) Комитет представляет в течение двенадцати месяцев со дня уведомления в соответствии с подпунктом </w:t>
      </w: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 доклад: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color w:val="000000"/>
          <w:sz w:val="28"/>
          <w:szCs w:val="28"/>
        </w:rPr>
        <w:t>i</w:t>
      </w:r>
      <w:proofErr w:type="spellEnd"/>
      <w:r w:rsidRPr="004A6B2B">
        <w:rPr>
          <w:color w:val="000000"/>
          <w:sz w:val="28"/>
          <w:szCs w:val="28"/>
        </w:rPr>
        <w:t>) Если достигается решение в рамках постановления подпункта </w:t>
      </w:r>
      <w:proofErr w:type="spellStart"/>
      <w:r w:rsidRPr="004A6B2B">
        <w:rPr>
          <w:i/>
          <w:iCs/>
          <w:color w:val="000000"/>
          <w:sz w:val="28"/>
          <w:szCs w:val="28"/>
        </w:rPr>
        <w:t>e</w:t>
      </w:r>
      <w:proofErr w:type="spellEnd"/>
      <w:r w:rsidRPr="004A6B2B">
        <w:rPr>
          <w:color w:val="000000"/>
          <w:sz w:val="28"/>
          <w:szCs w:val="28"/>
        </w:rPr>
        <w:t>, то Комитет ограничивается в своем докладе кратким изложением фактов и достигнутого решения;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4A6B2B">
        <w:rPr>
          <w:color w:val="000000"/>
          <w:sz w:val="28"/>
          <w:szCs w:val="28"/>
        </w:rPr>
        <w:lastRenderedPageBreak/>
        <w:t>ii</w:t>
      </w:r>
      <w:proofErr w:type="spellEnd"/>
      <w:r w:rsidRPr="004A6B2B">
        <w:rPr>
          <w:color w:val="000000"/>
          <w:sz w:val="28"/>
          <w:szCs w:val="28"/>
        </w:rPr>
        <w:t>) Если решение в рамках постановлений подпункта </w:t>
      </w:r>
      <w:proofErr w:type="spellStart"/>
      <w:r w:rsidRPr="004A6B2B">
        <w:rPr>
          <w:i/>
          <w:iCs/>
          <w:color w:val="000000"/>
          <w:sz w:val="28"/>
          <w:szCs w:val="28"/>
        </w:rPr>
        <w:t>e</w:t>
      </w:r>
      <w:proofErr w:type="spellEnd"/>
      <w:r w:rsidRPr="004A6B2B">
        <w:rPr>
          <w:color w:val="000000"/>
          <w:sz w:val="28"/>
          <w:szCs w:val="28"/>
        </w:rPr>
        <w:t> не достигнуто, то Комитет ограничивается в своем докладе кратким изложением фактов; письменные представления и запись устных представлений, данных заинтересованными Государствами-участниками, прилагаются к докладу.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По каждому вопросу доклад препровождается заинтересованным Государствам-участникам.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Постановления настоящей статьи вступают в силу, когда десять участвующих в настоящем Пакте Госуда</w:t>
      </w:r>
      <w:proofErr w:type="gramStart"/>
      <w:r w:rsidRPr="004A6B2B">
        <w:rPr>
          <w:color w:val="000000"/>
          <w:sz w:val="28"/>
          <w:szCs w:val="28"/>
        </w:rPr>
        <w:t>рств сд</w:t>
      </w:r>
      <w:proofErr w:type="gramEnd"/>
      <w:r w:rsidRPr="004A6B2B">
        <w:rPr>
          <w:color w:val="000000"/>
          <w:sz w:val="28"/>
          <w:szCs w:val="28"/>
        </w:rPr>
        <w:t>елают заявление в соответствии с пунктом 1 настоящей статьи. Такие заявления депонируются Государствами-участниками у Генерального секретаря Организации Объединенных Наций, который препровождает их копии остальным Государствам-участникам. Заявление может быть в любое время взято обратно уведомлением Генерального секретаря. Такое действие не препятствует рассмотрению любого вопроса, являющегося предметом сообщения, уже переданного в соответствии с настоящей статьей; никакие последующие сообщения любого Государства-участника не принимаются после получения Генеральным секретарем уведомления о взятии заявления обратно, если заинтересованное Государство-участник не сделало нового заявления.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42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Если какой-либо вопрос, переданный Комитету в соответствии со статей 41, не разрешен к удовлетворению заинтересованных Государств-участников, Комитет может с предварительного согласия заинтересованных Государств-участников назначить специальную Согласительную комиссию (в дальнейшем именуемую «Комиссия»). Добрые услуги Комиссии предоставляются заинтересованным Государствам-участникам в целях полюбовного разрешения данного вопроса на основе соблюдений положений настоящего Пакта.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 xml:space="preserve">) Комиссия состоит из пяти лиц, приемлемых для заинтересованных Государств-участников. Если заинтересованные </w:t>
      </w:r>
      <w:proofErr w:type="gramStart"/>
      <w:r w:rsidRPr="004A6B2B">
        <w:rPr>
          <w:color w:val="000000"/>
          <w:sz w:val="28"/>
          <w:szCs w:val="28"/>
        </w:rPr>
        <w:t>Государства-участники</w:t>
      </w:r>
      <w:proofErr w:type="gramEnd"/>
      <w:r w:rsidRPr="004A6B2B">
        <w:rPr>
          <w:color w:val="000000"/>
          <w:sz w:val="28"/>
          <w:szCs w:val="28"/>
        </w:rPr>
        <w:t xml:space="preserve"> не достигнут в течение трех месяцев согласия относительно всего состава или части состава Комиссии, то те члены Комиссии, о назначении которых не было достигнуто согласия, избираются путем тайного голосования большинством в две трети голосов Комитета из состава его членов.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Члены Комиссии выполняют обязанности в своем личном качестве. Они не должны быть гражданами заинтересованных Государст</w:t>
      </w:r>
      <w:proofErr w:type="gramStart"/>
      <w:r w:rsidRPr="004A6B2B">
        <w:rPr>
          <w:color w:val="000000"/>
          <w:sz w:val="28"/>
          <w:szCs w:val="28"/>
        </w:rPr>
        <w:t>в-</w:t>
      </w:r>
      <w:proofErr w:type="gramEnd"/>
      <w:r w:rsidRPr="004A6B2B">
        <w:rPr>
          <w:color w:val="000000"/>
          <w:sz w:val="28"/>
          <w:szCs w:val="28"/>
        </w:rPr>
        <w:t xml:space="preserve"> участников или Государства, не участвующего в настоящем Пакте, или Государства-участника, которое не сделало заявления в соответствии со статей 41.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Комиссия избирает своего Председателя и устанавливает свои собственные правила процедуры.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 xml:space="preserve">4.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Женеве. Однако они могут </w:t>
      </w:r>
      <w:proofErr w:type="gramStart"/>
      <w:r w:rsidRPr="004A6B2B">
        <w:rPr>
          <w:color w:val="000000"/>
          <w:sz w:val="28"/>
          <w:szCs w:val="28"/>
        </w:rPr>
        <w:t>проводится</w:t>
      </w:r>
      <w:proofErr w:type="gramEnd"/>
      <w:r w:rsidRPr="004A6B2B">
        <w:rPr>
          <w:color w:val="000000"/>
          <w:sz w:val="28"/>
          <w:szCs w:val="28"/>
        </w:rPr>
        <w:t xml:space="preserve"> в таких других удобных местах, которые могут быть определены Комиссией в консультации с Генеральным секретарем Организации Объединенных Наций и соответствующими Государствами-участниками.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5. Секретариат, предоставляемый в соответствии со статьей 36, также обслуживает комиссии, назначаемые на основании настоящей статьи.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6. Полученная и изученная Комитетом информация предоставляется в распоряжение Комиссии, и Комиссия может </w:t>
      </w:r>
      <w:proofErr w:type="gramStart"/>
      <w:r w:rsidRPr="004A6B2B">
        <w:rPr>
          <w:color w:val="000000"/>
          <w:sz w:val="28"/>
          <w:szCs w:val="28"/>
        </w:rPr>
        <w:t>обратиться к заинтересованным Государствам-участникам с просьбой представить</w:t>
      </w:r>
      <w:proofErr w:type="gramEnd"/>
      <w:r w:rsidRPr="004A6B2B">
        <w:rPr>
          <w:color w:val="000000"/>
          <w:sz w:val="28"/>
          <w:szCs w:val="28"/>
        </w:rPr>
        <w:t xml:space="preserve"> любую относящуюся к делу информацию.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7. Когда Комиссия полностью рассмотрит вопрос, </w:t>
      </w:r>
      <w:proofErr w:type="gramStart"/>
      <w:r w:rsidRPr="004A6B2B">
        <w:rPr>
          <w:color w:val="000000"/>
          <w:sz w:val="28"/>
          <w:szCs w:val="28"/>
        </w:rPr>
        <w:t>но</w:t>
      </w:r>
      <w:proofErr w:type="gramEnd"/>
      <w:r w:rsidRPr="004A6B2B">
        <w:rPr>
          <w:color w:val="000000"/>
          <w:sz w:val="28"/>
          <w:szCs w:val="28"/>
        </w:rPr>
        <w:t xml:space="preserve"> во всяком случае не позднее чем через 12 месяцев после того, как ей был передан данный вопрос, она представляет Председателю Комитета доклад для направления его заинтересованным Государствам-участникам: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>) Если Комиссия не может завершить рассмотрения данного вопроса в пределах двенадцати месяцев, она ограничивает свой доклад кратким изложением состояния рассмотрения ею данного вопроса.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Если достигается полюбовное разрешение данного вопроса на основе соблюдения прав человека, признаваемых в настоящем Пакте, Комиссия ограничивает свой доклад кратким изложением фактов и достигнутого решения.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) Если решение, указанное в подпункте </w:t>
      </w: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 xml:space="preserve">, </w:t>
      </w:r>
      <w:proofErr w:type="gramStart"/>
      <w:r w:rsidRPr="004A6B2B">
        <w:rPr>
          <w:color w:val="000000"/>
          <w:sz w:val="28"/>
          <w:szCs w:val="28"/>
        </w:rPr>
        <w:t>не достигается, доклад</w:t>
      </w:r>
      <w:proofErr w:type="gramEnd"/>
      <w:r w:rsidRPr="004A6B2B">
        <w:rPr>
          <w:color w:val="000000"/>
          <w:sz w:val="28"/>
          <w:szCs w:val="28"/>
        </w:rPr>
        <w:t xml:space="preserve"> Комиссии содержит ее заключения по всем вопросам фактического характера, относящимся к спору между заинтересованными Государствами-участниками, и ее соображения о возможностях полюбовного урегулирования этого вопроса. Этот доклад также содержит письменные представления и запись устных представлений, сделанных заинтересованными Государствами-участниками.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d</w:t>
      </w:r>
      <w:proofErr w:type="spellEnd"/>
      <w:r w:rsidRPr="004A6B2B">
        <w:rPr>
          <w:color w:val="000000"/>
          <w:sz w:val="28"/>
          <w:szCs w:val="28"/>
        </w:rPr>
        <w:t>) если доклад Комиссии представляется согласно подпункту </w:t>
      </w:r>
      <w:proofErr w:type="spellStart"/>
      <w:r w:rsidRPr="004A6B2B">
        <w:rPr>
          <w:i/>
          <w:iCs/>
          <w:color w:val="000000"/>
          <w:sz w:val="28"/>
          <w:szCs w:val="28"/>
        </w:rPr>
        <w:t>c</w:t>
      </w:r>
      <w:proofErr w:type="spellEnd"/>
      <w:r w:rsidRPr="004A6B2B">
        <w:rPr>
          <w:color w:val="000000"/>
          <w:sz w:val="28"/>
          <w:szCs w:val="28"/>
        </w:rPr>
        <w:t>, заинтересованные Государства-участники в течение трех месяцев после получения этого доклада уведомляют Председателя Комитета о том, согласны ли они с содержанием доклада Комиссии.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8. Постановления настоящей статьи не умаляют обязанностей Комитета, предусмотренных </w:t>
      </w:r>
      <w:proofErr w:type="gramStart"/>
      <w:r w:rsidRPr="004A6B2B">
        <w:rPr>
          <w:color w:val="000000"/>
          <w:sz w:val="28"/>
          <w:szCs w:val="28"/>
        </w:rPr>
        <w:t>в</w:t>
      </w:r>
      <w:proofErr w:type="gramEnd"/>
      <w:r w:rsidRPr="004A6B2B">
        <w:rPr>
          <w:color w:val="000000"/>
          <w:sz w:val="28"/>
          <w:szCs w:val="28"/>
        </w:rPr>
        <w:t xml:space="preserve"> статьей 41.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9. Заинтересованные Государства-участники в равной мере несут все расходы членов Комиссии в соответствии со сметой, представляемой Генеральным секретарем Организации Объединенных Наций.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10. Генеральный секретарь Организации Объединенных Наций имеет право оплачивать расходы членов Комиссии, если необходимо, до их возмещения заинтересованными Государствами-участниками в соответствии с пунктом 9 настоящей статьи.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lastRenderedPageBreak/>
        <w:t>Статья 43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Члены Комитета и специальных согласительных комиссий, которые могут быть назначены согласно статье 42, имеют право на льготы, привилегии и иммунитеты экспертов, направляемых Организацией Объединенных Наций в командировки, как это предусмотрено в соответствующих разделах Конвенции о привилегиях и иммунитетах Организации Объединенных Наций.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44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gramStart"/>
      <w:r w:rsidRPr="004A6B2B">
        <w:rPr>
          <w:color w:val="000000"/>
          <w:sz w:val="28"/>
          <w:szCs w:val="28"/>
        </w:rPr>
        <w:t>Положения об осуществлении настоящего Пакта применяются без ущерба для процедур в области прав человека, предписываемых учредительными актами и конвенциями Организации Объединенных Наций и специализированных учреждений или в соответствии с ними,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соглашений.</w:t>
      </w:r>
      <w:proofErr w:type="gramEnd"/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45</w:t>
      </w:r>
    </w:p>
    <w:p w:rsid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Комитет представляет Генеральной Ассамблее Организации Объединенных Наций через Экономический и Социальный Совет ежегодный доклад о своей работе.</w:t>
      </w:r>
    </w:p>
    <w:p w:rsidR="004A6B2B" w:rsidRPr="004A6B2B" w:rsidRDefault="004A6B2B" w:rsidP="004A6B2B">
      <w:pPr>
        <w:pStyle w:val="1"/>
        <w:jc w:val="center"/>
        <w:rPr>
          <w:b w:val="0"/>
          <w:bCs w:val="0"/>
          <w:color w:val="000000"/>
          <w:sz w:val="28"/>
          <w:szCs w:val="28"/>
        </w:rPr>
      </w:pPr>
      <w:r w:rsidRPr="004A6B2B">
        <w:rPr>
          <w:b w:val="0"/>
          <w:bCs w:val="0"/>
          <w:color w:val="000000"/>
          <w:sz w:val="28"/>
          <w:szCs w:val="28"/>
        </w:rPr>
        <w:t>Часть V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46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Ничто в настоящем Пакте не должно толковаться как умаление </w:t>
      </w:r>
      <w:proofErr w:type="gramStart"/>
      <w:r w:rsidRPr="004A6B2B">
        <w:rPr>
          <w:color w:val="000000"/>
          <w:sz w:val="28"/>
          <w:szCs w:val="28"/>
        </w:rPr>
        <w:t>значения постановлений Устава Организации Объединенных Наций</w:t>
      </w:r>
      <w:proofErr w:type="gramEnd"/>
      <w:r w:rsidRPr="004A6B2B">
        <w:rPr>
          <w:color w:val="000000"/>
          <w:sz w:val="28"/>
          <w:szCs w:val="28"/>
        </w:rPr>
        <w:t xml:space="preserve"> и уставов специализированных учреждений, которые определяют соответствующие обязанности различных органов Организации Объединенных Наций и специализированных учреждений по тем предметам, к которым относится настоящий Пакт.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47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Ничто в настоящем Пакте не должно </w:t>
      </w:r>
      <w:proofErr w:type="gramStart"/>
      <w:r w:rsidRPr="004A6B2B">
        <w:rPr>
          <w:color w:val="000000"/>
          <w:sz w:val="28"/>
          <w:szCs w:val="28"/>
        </w:rPr>
        <w:t>толковаться</w:t>
      </w:r>
      <w:proofErr w:type="gramEnd"/>
      <w:r w:rsidRPr="004A6B2B">
        <w:rPr>
          <w:color w:val="000000"/>
          <w:sz w:val="28"/>
          <w:szCs w:val="28"/>
        </w:rPr>
        <w:t xml:space="preserve"> как ущемление неотъемлемого права всех народов обладать и пользоваться в полной мере и свободно своими естественными богатствами и ресурсами.</w:t>
      </w:r>
    </w:p>
    <w:p w:rsidR="004A6B2B" w:rsidRPr="004A6B2B" w:rsidRDefault="004A6B2B" w:rsidP="004A6B2B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6B2B">
        <w:rPr>
          <w:b w:val="0"/>
          <w:bCs w:val="0"/>
          <w:color w:val="000000"/>
          <w:sz w:val="28"/>
          <w:szCs w:val="28"/>
        </w:rPr>
        <w:t>Часть VI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48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Настоящий Пакт открыт для подписания любым государством-членом Организации Объединенных Наций или членом любого из ее специализированных учреждений, любым государством-участником </w:t>
      </w:r>
      <w:r w:rsidRPr="004A6B2B">
        <w:rPr>
          <w:color w:val="000000"/>
          <w:sz w:val="28"/>
          <w:szCs w:val="28"/>
          <w:u w:val="single"/>
        </w:rPr>
        <w:t>Статута Международного Суда</w:t>
      </w:r>
      <w:r w:rsidRPr="004A6B2B">
        <w:rPr>
          <w:color w:val="000000"/>
          <w:sz w:val="28"/>
          <w:szCs w:val="28"/>
        </w:rPr>
        <w:t> и любым государством, приглашенным Генеральной Ассамблеей Организации Объединенных Наций к участию в настоящем Пакте.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2. Настоящий Пакт подлежит ратификации. Ратификационные грамоты депонируются у Генерального секретаря Организации Объединенных Наций.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3. Настоящий Пакт открыт для присоединения любого государства, указанного в пункте 1 настоящей статьи.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4. Присоединение совершается депонированием документа о присоединении у Генерального секретаря Организации Объединенных Наций.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5.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49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Настоящий Па</w:t>
      </w:r>
      <w:proofErr w:type="gramStart"/>
      <w:r w:rsidRPr="004A6B2B">
        <w:rPr>
          <w:color w:val="000000"/>
          <w:sz w:val="28"/>
          <w:szCs w:val="28"/>
        </w:rPr>
        <w:t>кт вст</w:t>
      </w:r>
      <w:proofErr w:type="gramEnd"/>
      <w:r w:rsidRPr="004A6B2B">
        <w:rPr>
          <w:color w:val="000000"/>
          <w:sz w:val="28"/>
          <w:szCs w:val="28"/>
        </w:rPr>
        <w:t>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Для каждого государства,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присоединении, настоящий Па</w:t>
      </w:r>
      <w:proofErr w:type="gramStart"/>
      <w:r w:rsidRPr="004A6B2B">
        <w:rPr>
          <w:color w:val="000000"/>
          <w:sz w:val="28"/>
          <w:szCs w:val="28"/>
        </w:rPr>
        <w:t>кт вст</w:t>
      </w:r>
      <w:proofErr w:type="gramEnd"/>
      <w:r w:rsidRPr="004A6B2B">
        <w:rPr>
          <w:color w:val="000000"/>
          <w:sz w:val="28"/>
          <w:szCs w:val="28"/>
        </w:rPr>
        <w:t>упает в силу спустя три месяца со дня депонирования его собственной ратификационной грамоты или документа о присоединении.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50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Постановления настоящего Пакта распространяются на все части федеративных </w:t>
      </w:r>
      <w:proofErr w:type="gramStart"/>
      <w:r w:rsidRPr="004A6B2B">
        <w:rPr>
          <w:color w:val="000000"/>
          <w:sz w:val="28"/>
          <w:szCs w:val="28"/>
        </w:rPr>
        <w:t>Государств</w:t>
      </w:r>
      <w:proofErr w:type="gramEnd"/>
      <w:r w:rsidRPr="004A6B2B">
        <w:rPr>
          <w:color w:val="000000"/>
          <w:sz w:val="28"/>
          <w:szCs w:val="28"/>
        </w:rPr>
        <w:t xml:space="preserve"> без каких бы то ни было ограничений или изъятий.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51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1. Любое участвующее в настоящем Пакте государство может предлагать поправки и представлять их Генеральному секретарю Организации Объединенных Наций. Генеральный секретарь Организации Объединенных Наций </w:t>
      </w:r>
      <w:proofErr w:type="gramStart"/>
      <w:r w:rsidRPr="004A6B2B">
        <w:rPr>
          <w:color w:val="000000"/>
          <w:sz w:val="28"/>
          <w:szCs w:val="28"/>
        </w:rPr>
        <w:t>препровождает</w:t>
      </w:r>
      <w:proofErr w:type="gramEnd"/>
      <w:r w:rsidRPr="004A6B2B">
        <w:rPr>
          <w:color w:val="000000"/>
          <w:sz w:val="28"/>
          <w:szCs w:val="28"/>
        </w:rPr>
        <w:t xml:space="preserve"> затем любые предложенные поправки участвующим в настоящем Пакте государствам с просьбой сообщить ему, высказываются ли они за созыв конференции государств-участников с целью рассмотрения этих предложений и проведения по ним голосования. </w:t>
      </w:r>
      <w:proofErr w:type="gramStart"/>
      <w:r w:rsidRPr="004A6B2B">
        <w:rPr>
          <w:color w:val="000000"/>
          <w:sz w:val="28"/>
          <w:szCs w:val="28"/>
        </w:rPr>
        <w:t>Если</w:t>
      </w:r>
      <w:proofErr w:type="gramEnd"/>
      <w:r w:rsidRPr="004A6B2B">
        <w:rPr>
          <w:color w:val="000000"/>
          <w:sz w:val="28"/>
          <w:szCs w:val="28"/>
        </w:rPr>
        <w:t xml:space="preserve"> по крайней мере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 xml:space="preserve">2. Поправки вступают в силу по </w:t>
      </w:r>
      <w:proofErr w:type="gramStart"/>
      <w:r w:rsidRPr="004A6B2B">
        <w:rPr>
          <w:color w:val="000000"/>
          <w:sz w:val="28"/>
          <w:szCs w:val="28"/>
        </w:rPr>
        <w:t>утверждении</w:t>
      </w:r>
      <w:proofErr w:type="gramEnd"/>
      <w:r w:rsidRPr="004A6B2B">
        <w:rPr>
          <w:color w:val="000000"/>
          <w:sz w:val="28"/>
          <w:szCs w:val="28"/>
        </w:rPr>
        <w:t xml:space="preserve">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lastRenderedPageBreak/>
        <w:t>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Пакта и любые предшествующие поправки, которые ими приняты.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52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Независимо от уведомлений, делаемых согласно пункту 5 статьи 48, Генеральный секретарь Организации Объединенных Наций уведомляет все государства, о которых идет речь в пункте 1 той же статьи, о нижеследующем: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a</w:t>
      </w:r>
      <w:proofErr w:type="spellEnd"/>
      <w:r w:rsidRPr="004A6B2B">
        <w:rPr>
          <w:color w:val="000000"/>
          <w:sz w:val="28"/>
          <w:szCs w:val="28"/>
        </w:rPr>
        <w:t xml:space="preserve">) </w:t>
      </w:r>
      <w:proofErr w:type="gramStart"/>
      <w:r w:rsidRPr="004A6B2B">
        <w:rPr>
          <w:color w:val="000000"/>
          <w:sz w:val="28"/>
          <w:szCs w:val="28"/>
        </w:rPr>
        <w:t>подписаниях</w:t>
      </w:r>
      <w:proofErr w:type="gramEnd"/>
      <w:r w:rsidRPr="004A6B2B">
        <w:rPr>
          <w:color w:val="000000"/>
          <w:sz w:val="28"/>
          <w:szCs w:val="28"/>
        </w:rPr>
        <w:t>, ратификациях и присоединениях согласно статье 48;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proofErr w:type="spellStart"/>
      <w:r w:rsidRPr="004A6B2B">
        <w:rPr>
          <w:i/>
          <w:iCs/>
          <w:color w:val="000000"/>
          <w:sz w:val="28"/>
          <w:szCs w:val="28"/>
        </w:rPr>
        <w:t>b</w:t>
      </w:r>
      <w:proofErr w:type="spellEnd"/>
      <w:r w:rsidRPr="004A6B2B">
        <w:rPr>
          <w:color w:val="000000"/>
          <w:sz w:val="28"/>
          <w:szCs w:val="28"/>
        </w:rPr>
        <w:t>) дате вступления в силу настоящего Пакта согласно статье 49 и дате вступления в силу любых поправок согласно статье 51.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b/>
          <w:bCs/>
          <w:color w:val="000000"/>
          <w:sz w:val="28"/>
          <w:szCs w:val="28"/>
        </w:rPr>
        <w:t>Статья 53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1. Настоящий Пакт,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  <w:r w:rsidRPr="004A6B2B">
        <w:rPr>
          <w:color w:val="000000"/>
          <w:sz w:val="28"/>
          <w:szCs w:val="28"/>
        </w:rPr>
        <w:t>2. Генеральный секретарь Организации Объединенных Наций препровождает заверенные копии настоящего Пакта всем государствам, указанным в статье 48.</w:t>
      </w: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</w:p>
    <w:p w:rsidR="004A6B2B" w:rsidRPr="004A6B2B" w:rsidRDefault="004A6B2B" w:rsidP="004A6B2B">
      <w:pPr>
        <w:pStyle w:val="a3"/>
        <w:rPr>
          <w:color w:val="000000"/>
          <w:sz w:val="28"/>
          <w:szCs w:val="28"/>
        </w:rPr>
      </w:pPr>
    </w:p>
    <w:p w:rsidR="004A6B2B" w:rsidRPr="004A6B2B" w:rsidRDefault="004A6B2B" w:rsidP="004A6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410" w:rsidRDefault="00DB3410"/>
    <w:sectPr w:rsidR="00DB3410" w:rsidSect="004A6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B2B"/>
    <w:rsid w:val="004A6B2B"/>
    <w:rsid w:val="00D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10"/>
  </w:style>
  <w:style w:type="paragraph" w:styleId="1">
    <w:name w:val="heading 1"/>
    <w:basedOn w:val="a"/>
    <w:link w:val="10"/>
    <w:uiPriority w:val="9"/>
    <w:qFormat/>
    <w:rsid w:val="004A6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6528</Words>
  <Characters>37212</Characters>
  <Application>Microsoft Office Word</Application>
  <DocSecurity>0</DocSecurity>
  <Lines>310</Lines>
  <Paragraphs>87</Paragraphs>
  <ScaleCrop>false</ScaleCrop>
  <Company>Microsoft</Company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2018-03-13T06:32:00Z</dcterms:created>
  <dcterms:modified xsi:type="dcterms:W3CDTF">2018-03-13T06:37:00Z</dcterms:modified>
</cp:coreProperties>
</file>